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A93E25" w:rsidRDefault="00A93E25" w:rsidP="00345018">
      <w:pPr>
        <w:rPr>
          <w:rFonts w:ascii="Times New Roman" w:hAnsi="Times New Roman"/>
          <w:b/>
          <w:sz w:val="28"/>
          <w:szCs w:val="28"/>
        </w:rPr>
      </w:pPr>
    </w:p>
    <w:p w:rsidR="00A93E25" w:rsidRPr="00A93E25" w:rsidRDefault="00A93E25" w:rsidP="00345018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345018" w:rsidRDefault="00345018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tbl>
      <w:tblPr>
        <w:tblW w:w="9368" w:type="dxa"/>
        <w:tblLook w:val="04A0" w:firstRow="1" w:lastRow="0" w:firstColumn="1" w:lastColumn="0" w:noHBand="0" w:noVBand="1"/>
      </w:tblPr>
      <w:tblGrid>
        <w:gridCol w:w="5529"/>
        <w:gridCol w:w="3827"/>
        <w:gridCol w:w="12"/>
      </w:tblGrid>
      <w:tr w:rsidR="006A329F" w:rsidRPr="006A329F" w:rsidTr="00A93E25">
        <w:trPr>
          <w:trHeight w:val="300"/>
        </w:trPr>
        <w:tc>
          <w:tcPr>
            <w:tcW w:w="9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6A329F" w:rsidRPr="006A329F" w:rsidRDefault="006A329F" w:rsidP="006A329F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6A329F">
              <w:rPr>
                <w:rFonts w:ascii="Times New Roman" w:hAnsi="Times New Roman"/>
                <w:color w:val="000000"/>
                <w:szCs w:val="24"/>
              </w:rPr>
              <w:t>Nota explicativa cu privire la Stocuri</w:t>
            </w:r>
          </w:p>
        </w:tc>
      </w:tr>
      <w:tr w:rsidR="006A329F" w:rsidRPr="006A329F" w:rsidTr="00A93E25">
        <w:trPr>
          <w:trHeight w:val="300"/>
        </w:trPr>
        <w:tc>
          <w:tcPr>
            <w:tcW w:w="9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6A329F" w:rsidRPr="006A329F" w:rsidRDefault="006A329F" w:rsidP="006A329F">
            <w:pPr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6A329F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Structura stocurilor existente la </w:t>
            </w:r>
            <w:proofErr w:type="spellStart"/>
            <w:r w:rsidRPr="006A329F">
              <w:rPr>
                <w:rFonts w:ascii="Times New Roman" w:hAnsi="Times New Roman"/>
                <w:b/>
                <w:bCs/>
                <w:color w:val="000000"/>
                <w:szCs w:val="24"/>
              </w:rPr>
              <w:t>sfarsitul</w:t>
            </w:r>
            <w:proofErr w:type="spellEnd"/>
            <w:r w:rsidRPr="006A329F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6A329F">
              <w:rPr>
                <w:rFonts w:ascii="Times New Roman" w:hAnsi="Times New Roman"/>
                <w:b/>
                <w:bCs/>
                <w:color w:val="000000"/>
                <w:szCs w:val="24"/>
              </w:rPr>
              <w:t>periaodei</w:t>
            </w:r>
            <w:proofErr w:type="spellEnd"/>
            <w:r w:rsidRPr="006A329F">
              <w:rPr>
                <w:rFonts w:ascii="Times New Roman" w:hAnsi="Times New Roman"/>
                <w:b/>
                <w:bCs/>
                <w:color w:val="000000"/>
                <w:szCs w:val="24"/>
              </w:rPr>
              <w:t xml:space="preserve"> de raportare</w:t>
            </w: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rPr>
                <w:rFonts w:ascii="Times New Roman" w:hAnsi="Times New Roman"/>
                <w:sz w:val="20"/>
              </w:rPr>
            </w:pP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329F" w:rsidRPr="006A329F" w:rsidRDefault="006A329F" w:rsidP="006A329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32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 sintetic gr. I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bottom"/>
            <w:hideMark/>
          </w:tcPr>
          <w:p w:rsidR="006A329F" w:rsidRPr="006A329F" w:rsidRDefault="006A329F" w:rsidP="006A329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6A329F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Sold la </w:t>
            </w:r>
            <w:proofErr w:type="spellStart"/>
            <w:r w:rsidRPr="006A329F">
              <w:rPr>
                <w:rFonts w:ascii="Arial" w:hAnsi="Arial" w:cs="Arial"/>
                <w:b/>
                <w:bCs/>
                <w:color w:val="000000"/>
                <w:sz w:val="20"/>
              </w:rPr>
              <w:t>sfarșitul</w:t>
            </w:r>
            <w:proofErr w:type="spellEnd"/>
            <w:r w:rsidRPr="006A329F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perioadei </w:t>
            </w:r>
          </w:p>
        </w:tc>
      </w:tr>
      <w:tr w:rsidR="006A329F" w:rsidRPr="006A329F" w:rsidTr="00A93E25">
        <w:trPr>
          <w:gridAfter w:val="1"/>
          <w:wAfter w:w="12" w:type="dxa"/>
          <w:trHeight w:val="42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29F" w:rsidRPr="006A329F" w:rsidRDefault="006A329F" w:rsidP="006A329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A329F" w:rsidRPr="006A329F" w:rsidRDefault="006A329F" w:rsidP="006A329F">
            <w:pPr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29F" w:rsidRPr="006A329F" w:rsidRDefault="006A329F" w:rsidP="006A3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29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329F" w:rsidRPr="006A329F" w:rsidRDefault="006A329F" w:rsidP="006A329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29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301 Materii prime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302 Materiale consumabile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2.483.523,63</w:t>
            </w:r>
          </w:p>
        </w:tc>
      </w:tr>
      <w:tr w:rsidR="006A329F" w:rsidRPr="006A329F" w:rsidTr="00A93E25">
        <w:trPr>
          <w:gridAfter w:val="1"/>
          <w:wAfter w:w="12" w:type="dxa"/>
          <w:trHeight w:val="6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303 Materiale de natura obiectelor de inventar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21.475.473,62</w:t>
            </w: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309 Alte stocuri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6A329F" w:rsidRPr="006A329F" w:rsidTr="00A93E25">
        <w:trPr>
          <w:gridAfter w:val="1"/>
          <w:wAfter w:w="12" w:type="dxa"/>
          <w:trHeight w:val="3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346 Produse reziduale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4.049,52</w:t>
            </w:r>
          </w:p>
        </w:tc>
      </w:tr>
      <w:tr w:rsidR="006A329F" w:rsidRPr="006A329F" w:rsidTr="00A93E25">
        <w:trPr>
          <w:gridAfter w:val="1"/>
          <w:wAfter w:w="12" w:type="dxa"/>
          <w:trHeight w:val="9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347 Bunuri confiscate sau intrate, potrivit legii, în proprietatea privată a statului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A329F" w:rsidRPr="006A329F" w:rsidTr="00A93E25">
        <w:trPr>
          <w:gridAfter w:val="1"/>
          <w:wAfter w:w="12" w:type="dxa"/>
          <w:trHeight w:val="6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351 Materii </w:t>
            </w:r>
            <w:proofErr w:type="spellStart"/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şi</w:t>
            </w:r>
            <w:proofErr w:type="spellEnd"/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materiale aflate la </w:t>
            </w:r>
            <w:proofErr w:type="spellStart"/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terţi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41.796,00</w:t>
            </w:r>
          </w:p>
        </w:tc>
      </w:tr>
      <w:tr w:rsidR="006A329F" w:rsidRPr="006A329F" w:rsidTr="00A93E25">
        <w:trPr>
          <w:gridAfter w:val="1"/>
          <w:wAfter w:w="12" w:type="dxa"/>
          <w:trHeight w:val="600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9F" w:rsidRPr="006A329F" w:rsidRDefault="006A329F" w:rsidP="00A93E2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359 Bunuri în custodie sau în </w:t>
            </w:r>
            <w:proofErr w:type="spellStart"/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consignaţie</w:t>
            </w:r>
            <w:proofErr w:type="spellEnd"/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la </w:t>
            </w:r>
            <w:proofErr w:type="spellStart"/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terţi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329F" w:rsidRPr="006A329F" w:rsidRDefault="006A329F" w:rsidP="006A329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329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6A329F" w:rsidRDefault="006A329F" w:rsidP="00345018">
      <w:pPr>
        <w:rPr>
          <w:rFonts w:ascii="Times New Roman" w:hAnsi="Times New Roman"/>
          <w:sz w:val="18"/>
          <w:szCs w:val="1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24E" w:rsidRDefault="0094624E">
      <w:r>
        <w:separator/>
      </w:r>
    </w:p>
  </w:endnote>
  <w:endnote w:type="continuationSeparator" w:id="0">
    <w:p w:rsidR="0094624E" w:rsidRDefault="0094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6A329F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6A329F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24E" w:rsidRDefault="0094624E">
      <w:r>
        <w:separator/>
      </w:r>
    </w:p>
  </w:footnote>
  <w:footnote w:type="continuationSeparator" w:id="0">
    <w:p w:rsidR="0094624E" w:rsidRDefault="0094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4624E"/>
    <w:rsid w:val="00954CD0"/>
    <w:rsid w:val="009717F9"/>
    <w:rsid w:val="00992313"/>
    <w:rsid w:val="009A375E"/>
    <w:rsid w:val="009A7B68"/>
    <w:rsid w:val="009B1434"/>
    <w:rsid w:val="009C5F07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EAD7D3-E7A9-4DC0-80F5-75E57F3F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100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679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2024-05-17T06:04:00Z</cp:lastPrinted>
  <dcterms:created xsi:type="dcterms:W3CDTF">2024-05-17T06:20:00Z</dcterms:created>
  <dcterms:modified xsi:type="dcterms:W3CDTF">2024-05-17T06:20:00Z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